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52" w:rsidRDefault="00654552" w:rsidP="00C60B84">
      <w:pPr>
        <w:rPr>
          <w:rFonts w:asciiTheme="minorHAnsi" w:hAnsiTheme="minorHAnsi" w:cstheme="minorHAnsi"/>
          <w:b/>
          <w:i/>
          <w:szCs w:val="24"/>
        </w:rPr>
      </w:pPr>
      <w:bookmarkStart w:id="0" w:name="_GoBack"/>
      <w:bookmarkEnd w:id="0"/>
      <w:r w:rsidRPr="00947320">
        <w:rPr>
          <w:rFonts w:asciiTheme="minorHAnsi" w:hAnsiTheme="minorHAnsi" w:cstheme="minorHAnsi"/>
          <w:b/>
          <w:i/>
          <w:szCs w:val="24"/>
        </w:rPr>
        <w:t>Егор Митрофанович</w:t>
      </w:r>
      <w:r w:rsidR="00947320" w:rsidRPr="00947320">
        <w:rPr>
          <w:rFonts w:asciiTheme="minorHAnsi" w:hAnsiTheme="minorHAnsi" w:cstheme="minorHAnsi"/>
          <w:b/>
          <w:i/>
          <w:szCs w:val="24"/>
        </w:rPr>
        <w:t xml:space="preserve"> Симонов</w:t>
      </w:r>
      <w:r w:rsidRPr="00947320">
        <w:rPr>
          <w:rFonts w:asciiTheme="minorHAnsi" w:hAnsiTheme="minorHAnsi" w:cstheme="minorHAnsi"/>
          <w:b/>
          <w:i/>
          <w:szCs w:val="24"/>
        </w:rPr>
        <w:t xml:space="preserve"> – потомственный почетный гражданин Миасса, золотопромышленник, меценат. </w:t>
      </w:r>
    </w:p>
    <w:p w:rsidR="00947320" w:rsidRPr="00947320" w:rsidRDefault="00947320" w:rsidP="00C60B84">
      <w:pPr>
        <w:rPr>
          <w:rFonts w:asciiTheme="minorHAnsi" w:hAnsiTheme="minorHAnsi" w:cstheme="minorHAnsi"/>
          <w:b/>
          <w:i/>
          <w:szCs w:val="24"/>
        </w:rPr>
      </w:pPr>
    </w:p>
    <w:p w:rsidR="00C60B84" w:rsidRPr="00947320" w:rsidRDefault="00ED242C" w:rsidP="00947320">
      <w:pPr>
        <w:ind w:firstLine="709"/>
        <w:rPr>
          <w:rFonts w:asciiTheme="minorHAnsi" w:hAnsiTheme="minorHAnsi" w:cstheme="minorHAnsi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64DBA6" wp14:editId="7B4B3030">
            <wp:simplePos x="0" y="0"/>
            <wp:positionH relativeFrom="column">
              <wp:posOffset>-264795</wp:posOffset>
            </wp:positionH>
            <wp:positionV relativeFrom="paragraph">
              <wp:posOffset>24765</wp:posOffset>
            </wp:positionV>
            <wp:extent cx="1597025" cy="2133600"/>
            <wp:effectExtent l="0" t="0" r="3175" b="0"/>
            <wp:wrapSquare wrapText="bothSides"/>
            <wp:docPr id="1" name="Рисунок 1" descr="https://ic.pics.livejournal.com/yuvlatyshev/22714000/1132428/1132428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yuvlatyshev/22714000/1132428/1132428_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84" w:rsidRPr="00947320">
        <w:rPr>
          <w:rFonts w:asciiTheme="minorHAnsi" w:hAnsiTheme="minorHAnsi" w:cstheme="minorHAnsi"/>
          <w:szCs w:val="24"/>
        </w:rPr>
        <w:t xml:space="preserve">Родился 8 апреля 1839 года, в семье мастерового Митрофана </w:t>
      </w:r>
      <w:proofErr w:type="spellStart"/>
      <w:r w:rsidR="00C60B84" w:rsidRPr="00947320">
        <w:rPr>
          <w:rFonts w:asciiTheme="minorHAnsi" w:hAnsiTheme="minorHAnsi" w:cstheme="minorHAnsi"/>
          <w:szCs w:val="24"/>
        </w:rPr>
        <w:t>Агафоновича</w:t>
      </w:r>
      <w:proofErr w:type="spellEnd"/>
      <w:r w:rsidR="00C60B84" w:rsidRPr="00947320">
        <w:rPr>
          <w:rFonts w:asciiTheme="minorHAnsi" w:hAnsiTheme="minorHAnsi" w:cstheme="minorHAnsi"/>
          <w:szCs w:val="24"/>
        </w:rPr>
        <w:t xml:space="preserve"> Симонова и его жены Василисы Абрамовны. Был самым младшим ребенком в бедной многодетной семье. На момент его рождения старший брат был уже женат. Семья   жила в запрудной части </w:t>
      </w:r>
      <w:proofErr w:type="spellStart"/>
      <w:r w:rsidR="00C60B84" w:rsidRPr="00947320">
        <w:rPr>
          <w:rFonts w:asciiTheme="minorHAnsi" w:hAnsiTheme="minorHAnsi" w:cstheme="minorHAnsi"/>
          <w:szCs w:val="24"/>
        </w:rPr>
        <w:t>Миасского</w:t>
      </w:r>
      <w:proofErr w:type="spellEnd"/>
      <w:r w:rsidR="00C60B84" w:rsidRPr="00947320">
        <w:rPr>
          <w:rFonts w:asciiTheme="minorHAnsi" w:hAnsiTheme="minorHAnsi" w:cstheme="minorHAnsi"/>
          <w:szCs w:val="24"/>
        </w:rPr>
        <w:t xml:space="preserve"> завода на Средней </w:t>
      </w:r>
      <w:proofErr w:type="spellStart"/>
      <w:r w:rsidR="00C60B84" w:rsidRPr="00947320">
        <w:rPr>
          <w:rFonts w:asciiTheme="minorHAnsi" w:hAnsiTheme="minorHAnsi" w:cstheme="minorHAnsi"/>
          <w:szCs w:val="24"/>
        </w:rPr>
        <w:t>Чебаркульской</w:t>
      </w:r>
      <w:proofErr w:type="spellEnd"/>
      <w:r w:rsidR="00C60B84" w:rsidRPr="00947320">
        <w:rPr>
          <w:rFonts w:asciiTheme="minorHAnsi" w:hAnsiTheme="minorHAnsi" w:cstheme="minorHAnsi"/>
          <w:szCs w:val="24"/>
        </w:rPr>
        <w:t xml:space="preserve"> улице. Женился Егор Митрофанович на местной жительнице Елене Герасимовне. У них было двое детей: сын Василий и дочь Елизавета. Дочь была замужем за </w:t>
      </w:r>
      <w:proofErr w:type="spellStart"/>
      <w:r w:rsidR="00C60B84" w:rsidRPr="00947320">
        <w:rPr>
          <w:rFonts w:asciiTheme="minorHAnsi" w:hAnsiTheme="minorHAnsi" w:cstheme="minorHAnsi"/>
          <w:szCs w:val="24"/>
        </w:rPr>
        <w:t>миасским</w:t>
      </w:r>
      <w:proofErr w:type="spellEnd"/>
      <w:r w:rsidR="00C60B84" w:rsidRPr="00947320">
        <w:rPr>
          <w:rFonts w:asciiTheme="minorHAnsi" w:hAnsiTheme="minorHAnsi" w:cstheme="minorHAnsi"/>
          <w:szCs w:val="24"/>
        </w:rPr>
        <w:t xml:space="preserve"> нотариусом Климовым, у них был собственный дом на углу улицы Госпитальной (ныне Ремесленной) и переулка Широкого. Сын Василий с женой и </w:t>
      </w:r>
      <w:proofErr w:type="spellStart"/>
      <w:r w:rsidR="00C60B84" w:rsidRPr="00947320">
        <w:rPr>
          <w:rFonts w:asciiTheme="minorHAnsi" w:hAnsiTheme="minorHAnsi" w:cstheme="minorHAnsi"/>
          <w:szCs w:val="24"/>
        </w:rPr>
        <w:t>дочерьми</w:t>
      </w:r>
      <w:proofErr w:type="spellEnd"/>
      <w:r w:rsidR="00C60B84" w:rsidRPr="00947320">
        <w:rPr>
          <w:rFonts w:asciiTheme="minorHAnsi" w:hAnsiTheme="minorHAnsi" w:cstheme="minorHAnsi"/>
          <w:szCs w:val="24"/>
        </w:rPr>
        <w:t xml:space="preserve"> Зоей и Зиной жили в доме Егора Митрофановича. Дети Симонова закончили гимназию. А сын еще и коммерческое училище. </w:t>
      </w:r>
    </w:p>
    <w:p w:rsidR="00C60B84" w:rsidRPr="00947320" w:rsidRDefault="00C60B84" w:rsidP="00947320">
      <w:pPr>
        <w:ind w:firstLine="709"/>
        <w:rPr>
          <w:rFonts w:asciiTheme="minorHAnsi" w:hAnsiTheme="minorHAnsi" w:cstheme="minorHAnsi"/>
          <w:szCs w:val="24"/>
        </w:rPr>
      </w:pPr>
      <w:r w:rsidRPr="00947320">
        <w:rPr>
          <w:rFonts w:asciiTheme="minorHAnsi" w:hAnsiTheme="minorHAnsi" w:cstheme="minorHAnsi"/>
          <w:szCs w:val="24"/>
        </w:rPr>
        <w:t xml:space="preserve">В летний период семья жила в </w:t>
      </w:r>
      <w:proofErr w:type="spellStart"/>
      <w:r w:rsidRPr="00947320">
        <w:rPr>
          <w:rFonts w:asciiTheme="minorHAnsi" w:hAnsiTheme="minorHAnsi" w:cstheme="minorHAnsi"/>
          <w:szCs w:val="24"/>
        </w:rPr>
        <w:t>Кочкаре</w:t>
      </w:r>
      <w:proofErr w:type="spellEnd"/>
      <w:r w:rsidRPr="00947320">
        <w:rPr>
          <w:rFonts w:asciiTheme="minorHAnsi" w:hAnsiTheme="minorHAnsi" w:cstheme="minorHAnsi"/>
          <w:szCs w:val="24"/>
        </w:rPr>
        <w:t>, а зимой в Миассе.</w:t>
      </w:r>
    </w:p>
    <w:p w:rsidR="00C60B84" w:rsidRPr="00947320" w:rsidRDefault="00C60B84" w:rsidP="00947320">
      <w:pPr>
        <w:ind w:firstLine="709"/>
        <w:rPr>
          <w:rFonts w:asciiTheme="minorHAnsi" w:hAnsiTheme="minorHAnsi" w:cstheme="minorHAnsi"/>
          <w:szCs w:val="24"/>
        </w:rPr>
      </w:pPr>
      <w:r w:rsidRPr="00947320">
        <w:rPr>
          <w:rFonts w:asciiTheme="minorHAnsi" w:hAnsiTheme="minorHAnsi" w:cstheme="minorHAnsi"/>
          <w:szCs w:val="24"/>
        </w:rPr>
        <w:t xml:space="preserve">Как и все его сверстники, Егор рано начал работать на приисках вместе с родителями, потом самостоятельно. Однако реформы 1861 года круто изменили его жизнь. Егор Митрофанович решил искать счастья на стороне. Он с женой и детьми уехал из Миасса и арендовал земли на </w:t>
      </w:r>
      <w:proofErr w:type="spellStart"/>
      <w:r w:rsidRPr="00947320">
        <w:rPr>
          <w:rFonts w:asciiTheme="minorHAnsi" w:hAnsiTheme="minorHAnsi" w:cstheme="minorHAnsi"/>
          <w:szCs w:val="24"/>
        </w:rPr>
        <w:lastRenderedPageBreak/>
        <w:t>Кочкарских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приисках, где и преуспел: за короткий срок превратился в одного из богатейших людей нашего края. Сначала он купил небольшой участок земли, где нашёл богатую золотую жилу. Потом ещё два раза покупал приисковые земли, и всегда находилось там золото.</w:t>
      </w:r>
    </w:p>
    <w:p w:rsidR="00C60B84" w:rsidRPr="00947320" w:rsidRDefault="00ED242C" w:rsidP="00947320">
      <w:pPr>
        <w:ind w:firstLine="709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B6A5195" wp14:editId="48C8A682">
            <wp:simplePos x="0" y="0"/>
            <wp:positionH relativeFrom="column">
              <wp:posOffset>3540760</wp:posOffset>
            </wp:positionH>
            <wp:positionV relativeFrom="paragraph">
              <wp:posOffset>832485</wp:posOffset>
            </wp:positionV>
            <wp:extent cx="3024505" cy="2297430"/>
            <wp:effectExtent l="0" t="0" r="4445" b="7620"/>
            <wp:wrapTopAndBottom/>
            <wp:docPr id="3" name="Рисунок 3" descr="C:\Users\Bibliograf\Desktop\444125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graf\Desktop\4441254_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84" w:rsidRPr="00947320">
        <w:rPr>
          <w:rFonts w:asciiTheme="minorHAnsi" w:hAnsiTheme="minorHAnsi" w:cstheme="minorHAnsi"/>
          <w:szCs w:val="24"/>
        </w:rPr>
        <w:t xml:space="preserve">Деятельность Е.М. Симонова была активна и разнообразна. Он был не только золотопромышленником, но и меценатом. </w:t>
      </w:r>
      <w:proofErr w:type="gramStart"/>
      <w:r w:rsidR="00C60B84" w:rsidRPr="00947320">
        <w:rPr>
          <w:rFonts w:asciiTheme="minorHAnsi" w:hAnsiTheme="minorHAnsi" w:cstheme="minorHAnsi"/>
          <w:szCs w:val="24"/>
        </w:rPr>
        <w:t>На протяжении многих лет он занимался благотворительной деятельностью: помогал в строительстве церквей, проводил ремонт в школах, закупал им необходимые для обучения принадлежности, жертвовал деньги на разные нужды местных жителей, в том числе, в голодные годы пожертвовал сто фунтов золота в «голодные ряды», чтобы на эти деньги были закуплены продукты для голодающих.</w:t>
      </w:r>
      <w:proofErr w:type="gramEnd"/>
      <w:r w:rsidR="00C60B84" w:rsidRPr="00947320">
        <w:rPr>
          <w:rFonts w:asciiTheme="minorHAnsi" w:hAnsiTheme="minorHAnsi" w:cstheme="minorHAnsi"/>
          <w:szCs w:val="24"/>
        </w:rPr>
        <w:t xml:space="preserve"> Е. М. Симоновым был почётным попечителем церковно-приходских школ. Эта должность никак не оплачивалась, наоборот, требовала постоянного внимания и финансовых вложений. Он являлся почётным членом Императорского археологического общества, принимал участие в работе Уральского общества любителей естествознания, был участником Урало-Сибирской промышленной выставки в Екатеринбурге, где получил Серебряную медаль.</w:t>
      </w:r>
    </w:p>
    <w:p w:rsidR="00C60B84" w:rsidRPr="00947320" w:rsidRDefault="00C60B84" w:rsidP="00947320">
      <w:pPr>
        <w:ind w:firstLine="709"/>
        <w:rPr>
          <w:rFonts w:asciiTheme="minorHAnsi" w:hAnsiTheme="minorHAnsi" w:cstheme="minorHAnsi"/>
          <w:szCs w:val="24"/>
        </w:rPr>
      </w:pPr>
      <w:r w:rsidRPr="00947320">
        <w:rPr>
          <w:rFonts w:asciiTheme="minorHAnsi" w:hAnsiTheme="minorHAnsi" w:cstheme="minorHAnsi"/>
          <w:szCs w:val="24"/>
        </w:rPr>
        <w:t xml:space="preserve">За его вклад в общественную и духовную жизнь города Егор Митрофанович Симонов получил звание потомственного почётного гражданина </w:t>
      </w:r>
      <w:proofErr w:type="spellStart"/>
      <w:r w:rsidRPr="00947320">
        <w:rPr>
          <w:rFonts w:asciiTheme="minorHAnsi" w:hAnsiTheme="minorHAnsi" w:cstheme="minorHAnsi"/>
          <w:szCs w:val="24"/>
        </w:rPr>
        <w:t>Миасского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завода — это звание присваивалось за многолетний значительный вклад в развитие родного города и благотворительность. Ни одно крупное строительство в городе не </w:t>
      </w:r>
      <w:r w:rsidRPr="00947320">
        <w:rPr>
          <w:rFonts w:asciiTheme="minorHAnsi" w:hAnsiTheme="minorHAnsi" w:cstheme="minorHAnsi"/>
          <w:szCs w:val="24"/>
        </w:rPr>
        <w:lastRenderedPageBreak/>
        <w:t>обходилось без его помощи. Много средств он жертвовал на храмы. Егор Митрофанович лично обращался с просьбой в 1873 году об отводе рыночной площади под постройку церкви. Рядом с храмом Егор Митрофанович на собственные средства построил часовню, «Памяти царя освободителя» (</w:t>
      </w:r>
      <w:proofErr w:type="gramStart"/>
      <w:r w:rsidRPr="00947320">
        <w:rPr>
          <w:rFonts w:asciiTheme="minorHAnsi" w:hAnsiTheme="minorHAnsi" w:cstheme="minorHAnsi"/>
          <w:szCs w:val="24"/>
        </w:rPr>
        <w:t>разрушена</w:t>
      </w:r>
      <w:proofErr w:type="gramEnd"/>
      <w:r w:rsidRPr="00947320">
        <w:rPr>
          <w:rFonts w:asciiTheme="minorHAnsi" w:hAnsiTheme="minorHAnsi" w:cstheme="minorHAnsi"/>
          <w:szCs w:val="24"/>
        </w:rPr>
        <w:t xml:space="preserve"> в 1940-е годы). На средства </w:t>
      </w:r>
      <w:proofErr w:type="spellStart"/>
      <w:r w:rsidRPr="00947320">
        <w:rPr>
          <w:rFonts w:asciiTheme="minorHAnsi" w:hAnsiTheme="minorHAnsi" w:cstheme="minorHAnsi"/>
          <w:szCs w:val="24"/>
        </w:rPr>
        <w:t>миасских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купцов, в том числе, Егора Митрофановича, была построена Свято-Троицкая церковь, за это он был награжден Священным Синодом.</w:t>
      </w:r>
    </w:p>
    <w:p w:rsidR="00ED242C" w:rsidRDefault="00ED242C" w:rsidP="00947320">
      <w:pPr>
        <w:ind w:firstLine="709"/>
        <w:rPr>
          <w:rFonts w:asciiTheme="minorHAnsi" w:hAnsiTheme="minorHAnsi" w:cstheme="minorHAnsi"/>
          <w:szCs w:val="24"/>
        </w:rPr>
      </w:pPr>
    </w:p>
    <w:p w:rsidR="00C60B84" w:rsidRPr="00947320" w:rsidRDefault="00C60B84" w:rsidP="00947320">
      <w:pPr>
        <w:ind w:firstLine="709"/>
        <w:rPr>
          <w:rFonts w:asciiTheme="minorHAnsi" w:hAnsiTheme="minorHAnsi" w:cstheme="minorHAnsi"/>
          <w:szCs w:val="24"/>
        </w:rPr>
      </w:pPr>
      <w:r w:rsidRPr="00947320">
        <w:rPr>
          <w:rFonts w:asciiTheme="minorHAnsi" w:hAnsiTheme="minorHAnsi" w:cstheme="minorHAnsi"/>
          <w:szCs w:val="24"/>
        </w:rPr>
        <w:t xml:space="preserve">Много лет Е. М. Симонов был старостой </w:t>
      </w:r>
      <w:proofErr w:type="spellStart"/>
      <w:r w:rsidRPr="00947320">
        <w:rPr>
          <w:rFonts w:asciiTheme="minorHAnsi" w:hAnsiTheme="minorHAnsi" w:cstheme="minorHAnsi"/>
          <w:szCs w:val="24"/>
        </w:rPr>
        <w:t>миасских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храмов. Эта должность не оплачивалась. Сам староста много жертвовал на ремонт храмов, на приобретение икон, книг, церковной утвари. Также он много лет был Почетным смотрителем различных учебных заведений. В 1899 году в </w:t>
      </w:r>
      <w:proofErr w:type="spellStart"/>
      <w:r w:rsidRPr="00947320">
        <w:rPr>
          <w:rFonts w:asciiTheme="minorHAnsi" w:hAnsiTheme="minorHAnsi" w:cstheme="minorHAnsi"/>
          <w:szCs w:val="24"/>
        </w:rPr>
        <w:t>Миасском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заводе было начато строительство низшей ремесленной школы, средства для которой были собраны местными купцами и промышленниками. На средства Егора Митрофановича была построена домовая Георгиевская церковь.</w:t>
      </w:r>
    </w:p>
    <w:p w:rsidR="00C60B84" w:rsidRPr="00947320" w:rsidRDefault="00C60B84" w:rsidP="00947320">
      <w:pPr>
        <w:ind w:firstLine="709"/>
        <w:rPr>
          <w:rFonts w:asciiTheme="minorHAnsi" w:hAnsiTheme="minorHAnsi" w:cstheme="minorHAnsi"/>
          <w:szCs w:val="24"/>
        </w:rPr>
      </w:pPr>
      <w:r w:rsidRPr="00947320">
        <w:rPr>
          <w:rFonts w:asciiTheme="minorHAnsi" w:hAnsiTheme="minorHAnsi" w:cstheme="minorHAnsi"/>
          <w:szCs w:val="24"/>
        </w:rPr>
        <w:lastRenderedPageBreak/>
        <w:t xml:space="preserve">Неоднократно награждался российскими медалями и орденами, был человеком передовых взглядов. В 1887 году он принял участие в Сибирско-Уральской промышленной выставке, которая проходила в Екатеринбурге. Экспонаты этой выставки легли в основу создания Екатеринбургского краеведческого музея. Симонов предоставил на выставку  </w:t>
      </w:r>
      <w:proofErr w:type="spellStart"/>
      <w:r w:rsidRPr="00947320">
        <w:rPr>
          <w:rFonts w:asciiTheme="minorHAnsi" w:hAnsiTheme="minorHAnsi" w:cstheme="minorHAnsi"/>
          <w:szCs w:val="24"/>
        </w:rPr>
        <w:t>золотопромывальную</w:t>
      </w:r>
      <w:proofErr w:type="spellEnd"/>
      <w:r w:rsidRPr="00947320">
        <w:rPr>
          <w:rFonts w:asciiTheme="minorHAnsi" w:hAnsiTheme="minorHAnsi" w:cstheme="minorHAnsi"/>
          <w:szCs w:val="24"/>
        </w:rPr>
        <w:t xml:space="preserve"> машину, и был награжден Большой серебряной медалью.</w:t>
      </w:r>
    </w:p>
    <w:p w:rsidR="002F5793" w:rsidRDefault="002F5793" w:rsidP="002F5793">
      <w:pPr>
        <w:ind w:firstLine="709"/>
        <w:rPr>
          <w:rFonts w:asciiTheme="minorHAnsi" w:hAnsiTheme="minorHAnsi" w:cstheme="minorHAnsi"/>
          <w:szCs w:val="24"/>
        </w:rPr>
      </w:pPr>
      <w:r w:rsidRPr="002F5793">
        <w:rPr>
          <w:rFonts w:asciiTheme="minorHAnsi" w:hAnsiTheme="minorHAnsi" w:cstheme="minorHAnsi"/>
          <w:szCs w:val="24"/>
        </w:rPr>
        <w:t xml:space="preserve">Революция 1917 года лишает купца имущества. После национализации усадьбы и особняка в 1918 году Егор Митрофанович уезжает  в село </w:t>
      </w:r>
      <w:proofErr w:type="spellStart"/>
      <w:r w:rsidRPr="002F5793">
        <w:rPr>
          <w:rFonts w:asciiTheme="minorHAnsi" w:hAnsiTheme="minorHAnsi" w:cstheme="minorHAnsi"/>
          <w:szCs w:val="24"/>
        </w:rPr>
        <w:t>Кочкарь</w:t>
      </w:r>
      <w:proofErr w:type="spellEnd"/>
      <w:r w:rsidRPr="002F5793">
        <w:rPr>
          <w:rFonts w:asciiTheme="minorHAnsi" w:hAnsiTheme="minorHAnsi" w:cstheme="minorHAnsi"/>
          <w:szCs w:val="24"/>
        </w:rPr>
        <w:t xml:space="preserve">, к снохе Александре Васильевне, где в 1922 году умирает.  </w:t>
      </w:r>
    </w:p>
    <w:p w:rsidR="00ED242C" w:rsidRDefault="00ED242C" w:rsidP="002F5793">
      <w:pPr>
        <w:ind w:firstLine="709"/>
        <w:rPr>
          <w:rFonts w:asciiTheme="minorHAnsi" w:hAnsiTheme="minorHAnsi" w:cstheme="minorHAnsi"/>
          <w:szCs w:val="24"/>
        </w:rPr>
      </w:pPr>
    </w:p>
    <w:p w:rsidR="00ED242C" w:rsidRDefault="00ED242C" w:rsidP="002F5793">
      <w:pPr>
        <w:ind w:firstLine="709"/>
        <w:rPr>
          <w:rFonts w:asciiTheme="minorHAnsi" w:hAnsiTheme="minorHAnsi" w:cstheme="minorHAnsi"/>
          <w:szCs w:val="24"/>
        </w:rPr>
      </w:pPr>
    </w:p>
    <w:p w:rsidR="00ED242C" w:rsidRPr="002F5793" w:rsidRDefault="00ED242C" w:rsidP="00ED242C">
      <w:pPr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Источники:</w:t>
      </w:r>
    </w:p>
    <w:p w:rsidR="002F5793" w:rsidRPr="002F5793" w:rsidRDefault="002F5793" w:rsidP="002F5793">
      <w:pPr>
        <w:ind w:firstLine="709"/>
        <w:rPr>
          <w:rFonts w:asciiTheme="minorHAnsi" w:hAnsiTheme="minorHAnsi" w:cstheme="minorHAnsi"/>
          <w:szCs w:val="24"/>
        </w:rPr>
      </w:pPr>
    </w:p>
    <w:p w:rsidR="002F5793" w:rsidRPr="00ED242C" w:rsidRDefault="002F5793" w:rsidP="00ED242C">
      <w:pPr>
        <w:pStyle w:val="a6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ED242C">
        <w:rPr>
          <w:rFonts w:asciiTheme="minorHAnsi" w:hAnsiTheme="minorHAnsi" w:cstheme="minorHAnsi"/>
          <w:szCs w:val="24"/>
        </w:rPr>
        <w:t>Александрова, Е. Яблочко от яблони [Текст]</w:t>
      </w:r>
      <w:proofErr w:type="gramStart"/>
      <w:r w:rsidRPr="00ED242C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ED242C">
        <w:rPr>
          <w:rFonts w:asciiTheme="minorHAnsi" w:hAnsiTheme="minorHAnsi" w:cstheme="minorHAnsi"/>
          <w:szCs w:val="24"/>
        </w:rPr>
        <w:t xml:space="preserve"> сын золотопромышленника Егора Симонова вырос полной противоположностью своему отцу-труженику / Е. Александрова // Глагол. - 2014. - 18 июля. - С. 18.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>Асташова Н. Золотопромышленник Е.М. Симонов / Н. Асташова // Истоки: Краеведческий сборник № 2. – Миасс, 2005. – С. 139 – 141.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Асташова Н. Имя, рождающее легенды: </w:t>
      </w:r>
      <w:proofErr w:type="gram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[ </w:t>
      </w:r>
      <w:proofErr w:type="gram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меценат Е.М. Симонов] // Мой приветливый город Миасс. – Миасс, 1998. – С.44 — 46.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Асташова Н. Симонов Егор Митрофанович // Летопись добра: Три века </w:t>
      </w:r>
      <w:r w:rsidRPr="00ED242C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благотворительности. – Челябинск, 2004. – С. 287.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ED242C">
        <w:rPr>
          <w:rFonts w:asciiTheme="minorHAnsi" w:hAnsiTheme="minorHAnsi" w:cstheme="minorHAnsi"/>
          <w:szCs w:val="24"/>
        </w:rPr>
        <w:t>Баннова</w:t>
      </w:r>
      <w:proofErr w:type="gramStart"/>
      <w:r w:rsidRPr="00ED242C">
        <w:rPr>
          <w:rFonts w:asciiTheme="minorHAnsi" w:hAnsiTheme="minorHAnsi" w:cstheme="minorHAnsi"/>
          <w:szCs w:val="24"/>
        </w:rPr>
        <w:t xml:space="preserve"> ,</w:t>
      </w:r>
      <w:proofErr w:type="gramEnd"/>
      <w:r w:rsidRPr="00ED242C">
        <w:rPr>
          <w:rFonts w:asciiTheme="minorHAnsi" w:hAnsiTheme="minorHAnsi" w:cstheme="minorHAnsi"/>
          <w:szCs w:val="24"/>
        </w:rPr>
        <w:t xml:space="preserve"> Д. Баловни судьбы [Текст] : история Миасса: </w:t>
      </w:r>
      <w:proofErr w:type="spellStart"/>
      <w:r w:rsidRPr="00ED242C">
        <w:rPr>
          <w:rFonts w:asciiTheme="minorHAnsi" w:hAnsiTheme="minorHAnsi" w:cstheme="minorHAnsi"/>
          <w:szCs w:val="24"/>
        </w:rPr>
        <w:t>Н.Сюткин</w:t>
      </w:r>
      <w:proofErr w:type="spellEnd"/>
      <w:r w:rsidRPr="00ED242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ED242C">
        <w:rPr>
          <w:rFonts w:asciiTheme="minorHAnsi" w:hAnsiTheme="minorHAnsi" w:cstheme="minorHAnsi"/>
          <w:szCs w:val="24"/>
        </w:rPr>
        <w:t>Е.Симонов</w:t>
      </w:r>
      <w:proofErr w:type="spellEnd"/>
      <w:r w:rsidRPr="00ED242C">
        <w:rPr>
          <w:rFonts w:asciiTheme="minorHAnsi" w:hAnsiTheme="minorHAnsi" w:cstheme="minorHAnsi"/>
          <w:szCs w:val="24"/>
        </w:rPr>
        <w:t xml:space="preserve"> / Д. Баннова // </w:t>
      </w:r>
      <w:proofErr w:type="spellStart"/>
      <w:r w:rsidRPr="00ED242C">
        <w:rPr>
          <w:rFonts w:asciiTheme="minorHAnsi" w:hAnsiTheme="minorHAnsi" w:cstheme="minorHAnsi"/>
          <w:szCs w:val="24"/>
        </w:rPr>
        <w:t>Миасский</w:t>
      </w:r>
      <w:proofErr w:type="spellEnd"/>
      <w:r w:rsidRPr="00ED242C">
        <w:rPr>
          <w:rFonts w:asciiTheme="minorHAnsi" w:hAnsiTheme="minorHAnsi" w:cstheme="minorHAnsi"/>
          <w:szCs w:val="24"/>
        </w:rPr>
        <w:t xml:space="preserve"> рабочий. - 2016. - 28 января. - С. 7.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Золотопромышленник Симонов // </w:t>
      </w: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Миасский</w:t>
      </w:r>
      <w:proofErr w:type="spell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рабочий. – 1997. – 8 января. – С. 3.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ED242C">
        <w:rPr>
          <w:rFonts w:asciiTheme="minorHAnsi" w:hAnsiTheme="minorHAnsi" w:cstheme="minorHAnsi"/>
          <w:bCs/>
        </w:rPr>
        <w:t>Золотопромышленник, меценат, почетный</w:t>
      </w:r>
      <w:r w:rsidRPr="00ED242C">
        <w:rPr>
          <w:rFonts w:asciiTheme="minorHAnsi" w:hAnsiTheme="minorHAnsi" w:cstheme="minorHAnsi"/>
        </w:rPr>
        <w:t xml:space="preserve"> гражданин [Текст]</w:t>
      </w:r>
      <w:proofErr w:type="gramStart"/>
      <w:r w:rsidRPr="00ED242C">
        <w:rPr>
          <w:rFonts w:asciiTheme="minorHAnsi" w:hAnsiTheme="minorHAnsi" w:cstheme="minorHAnsi"/>
        </w:rPr>
        <w:t xml:space="preserve"> :</w:t>
      </w:r>
      <w:proofErr w:type="gramEnd"/>
      <w:r w:rsidRPr="00ED242C">
        <w:rPr>
          <w:rFonts w:asciiTheme="minorHAnsi" w:hAnsiTheme="minorHAnsi" w:cstheme="minorHAnsi"/>
        </w:rPr>
        <w:t xml:space="preserve"> Егор Симонов за двадцать лет добился успеха и общественного признания // Глагол. - 2016. - 15 апреля. - С. 14.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ind w:left="360"/>
        <w:rPr>
          <w:rFonts w:asciiTheme="minorHAnsi" w:hAnsiTheme="minorHAnsi" w:cstheme="minorHAnsi"/>
          <w:szCs w:val="24"/>
        </w:rPr>
      </w:pPr>
      <w:r w:rsidRPr="00ED242C">
        <w:rPr>
          <w:rFonts w:asciiTheme="minorHAnsi" w:hAnsiTheme="minorHAnsi" w:cstheme="minorHAnsi"/>
          <w:szCs w:val="24"/>
        </w:rPr>
        <w:t>Скрипниченко, А. Человек жив, пока его помнят [Текст]</w:t>
      </w:r>
      <w:proofErr w:type="gramStart"/>
      <w:r w:rsidRPr="00ED242C">
        <w:rPr>
          <w:rFonts w:asciiTheme="minorHAnsi" w:hAnsiTheme="minorHAnsi" w:cstheme="minorHAnsi"/>
          <w:szCs w:val="24"/>
        </w:rPr>
        <w:t xml:space="preserve"> :</w:t>
      </w:r>
      <w:proofErr w:type="gramEnd"/>
      <w:r w:rsidRPr="00ED242C">
        <w:rPr>
          <w:rFonts w:asciiTheme="minorHAnsi" w:hAnsiTheme="minorHAnsi" w:cstheme="minorHAnsi"/>
          <w:szCs w:val="24"/>
        </w:rPr>
        <w:t xml:space="preserve"> 170 лет со дня рождения </w:t>
      </w:r>
      <w:proofErr w:type="spellStart"/>
      <w:r w:rsidRPr="00ED242C">
        <w:rPr>
          <w:rFonts w:asciiTheme="minorHAnsi" w:hAnsiTheme="minorHAnsi" w:cstheme="minorHAnsi"/>
          <w:szCs w:val="24"/>
        </w:rPr>
        <w:t>Е.М.Симонова</w:t>
      </w:r>
      <w:proofErr w:type="spellEnd"/>
      <w:r w:rsidRPr="00ED242C">
        <w:rPr>
          <w:rFonts w:asciiTheme="minorHAnsi" w:hAnsiTheme="minorHAnsi" w:cstheme="minorHAnsi"/>
          <w:szCs w:val="24"/>
        </w:rPr>
        <w:t xml:space="preserve"> / А. Скрипниченко // </w:t>
      </w:r>
      <w:proofErr w:type="spellStart"/>
      <w:r w:rsidRPr="00ED242C">
        <w:rPr>
          <w:rFonts w:asciiTheme="minorHAnsi" w:hAnsiTheme="minorHAnsi" w:cstheme="minorHAnsi"/>
          <w:szCs w:val="24"/>
        </w:rPr>
        <w:t>Миасский</w:t>
      </w:r>
      <w:proofErr w:type="spellEnd"/>
      <w:r w:rsidRPr="00ED242C">
        <w:rPr>
          <w:rFonts w:asciiTheme="minorHAnsi" w:hAnsiTheme="minorHAnsi" w:cstheme="minorHAnsi"/>
          <w:szCs w:val="24"/>
        </w:rPr>
        <w:t xml:space="preserve"> рабочий. - 2009. - 9 апреля. - С. 3.</w:t>
      </w:r>
    </w:p>
    <w:p w:rsidR="002F5793" w:rsidRPr="00ED242C" w:rsidRDefault="00AF56D0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6EC3EF9D" wp14:editId="6DCC46C1">
            <wp:simplePos x="0" y="0"/>
            <wp:positionH relativeFrom="column">
              <wp:posOffset>-3034030</wp:posOffset>
            </wp:positionH>
            <wp:positionV relativeFrom="paragraph">
              <wp:posOffset>631825</wp:posOffset>
            </wp:positionV>
            <wp:extent cx="2311400" cy="381000"/>
            <wp:effectExtent l="0" t="0" r="0" b="0"/>
            <wp:wrapTopAndBottom/>
            <wp:docPr id="2" name="Рисунок 2" descr="C:\Users\Ольга\Pictures\Виньетки\Вензель\Vector_Element_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Виньетки\Вензель\Vector_Element_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93" w:rsidRPr="00ED242C">
        <w:rPr>
          <w:rFonts w:asciiTheme="minorHAnsi" w:hAnsiTheme="minorHAnsi" w:cstheme="minorHAnsi"/>
          <w:sz w:val="22"/>
          <w:szCs w:val="22"/>
          <w:lang w:eastAsia="ar-SA"/>
        </w:rPr>
        <w:t>Федорищев В. Первый почетный гражданин: [</w:t>
      </w:r>
      <w:proofErr w:type="spellStart"/>
      <w:r w:rsidR="002F5793" w:rsidRPr="00ED242C">
        <w:rPr>
          <w:rFonts w:asciiTheme="minorHAnsi" w:hAnsiTheme="minorHAnsi" w:cstheme="minorHAnsi"/>
          <w:sz w:val="22"/>
          <w:szCs w:val="22"/>
          <w:lang w:eastAsia="ar-SA"/>
        </w:rPr>
        <w:t>Е.М.Симонову</w:t>
      </w:r>
      <w:proofErr w:type="spellEnd"/>
      <w:r w:rsidR="002F5793"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– 150лет] / В. Федорищев // </w:t>
      </w:r>
      <w:proofErr w:type="spellStart"/>
      <w:r w:rsidR="002F5793" w:rsidRPr="00ED242C">
        <w:rPr>
          <w:rFonts w:asciiTheme="minorHAnsi" w:hAnsiTheme="minorHAnsi" w:cstheme="minorHAnsi"/>
          <w:sz w:val="22"/>
          <w:szCs w:val="22"/>
          <w:lang w:eastAsia="ar-SA"/>
        </w:rPr>
        <w:t>Миасский</w:t>
      </w:r>
      <w:proofErr w:type="spellEnd"/>
      <w:r w:rsidR="002F5793"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рабочий. – 1997. – 8 января. – С. 3.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Федорищев В. Симонов – золотопромышленник, </w:t>
      </w: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миасский</w:t>
      </w:r>
      <w:proofErr w:type="spell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меценат /В. Федорищев // </w:t>
      </w: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Миасский</w:t>
      </w:r>
      <w:proofErr w:type="spell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рабочий. – 1994. - 16 марта. – С. 3.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spacing w:after="113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>Федорищев В. Симонов Егор Митрофанович  / В. Федорищев // Миасс. Энциклопедический словарь. – Миасс, 2003. – С. 380-381.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spacing w:after="113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Кожейкин</w:t>
      </w:r>
      <w:proofErr w:type="spell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, А. Добрая память в людских сердцах : о благотворительной деятельности </w:t>
      </w: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Е.Симонов</w:t>
      </w:r>
      <w:proofErr w:type="gram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а</w:t>
      </w:r>
      <w:proofErr w:type="spellEnd"/>
      <w:r w:rsidR="00ED242C" w:rsidRPr="00ED242C">
        <w:rPr>
          <w:rFonts w:asciiTheme="minorHAnsi" w:hAnsiTheme="minorHAnsi" w:cstheme="minorHAnsi"/>
          <w:sz w:val="22"/>
          <w:szCs w:val="22"/>
          <w:lang w:eastAsia="ar-SA"/>
        </w:rPr>
        <w:t>[</w:t>
      </w:r>
      <w:proofErr w:type="gramEnd"/>
      <w:r w:rsidR="00ED242C" w:rsidRPr="00ED242C">
        <w:rPr>
          <w:rFonts w:asciiTheme="minorHAnsi" w:hAnsiTheme="minorHAnsi" w:cstheme="minorHAnsi"/>
          <w:sz w:val="22"/>
          <w:szCs w:val="22"/>
          <w:lang w:eastAsia="ar-SA"/>
        </w:rPr>
        <w:t>Электронный ресурс]</w:t>
      </w: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/ А. </w:t>
      </w:r>
      <w:proofErr w:type="spellStart"/>
      <w:r w:rsidRPr="00ED242C">
        <w:rPr>
          <w:rFonts w:asciiTheme="minorHAnsi" w:hAnsiTheme="minorHAnsi" w:cstheme="minorHAnsi"/>
          <w:sz w:val="22"/>
          <w:szCs w:val="22"/>
          <w:lang w:eastAsia="ar-SA"/>
        </w:rPr>
        <w:t>Кожейкин</w:t>
      </w:r>
      <w:proofErr w:type="spellEnd"/>
      <w:r w:rsidRPr="00ED242C">
        <w:rPr>
          <w:rFonts w:asciiTheme="minorHAnsi" w:hAnsiTheme="minorHAnsi" w:cstheme="minorHAnsi"/>
          <w:sz w:val="22"/>
          <w:szCs w:val="22"/>
          <w:lang w:eastAsia="ar-SA"/>
        </w:rPr>
        <w:t>. – Режим доступа:</w:t>
      </w:r>
      <w:r w:rsidRPr="002F5793">
        <w:t xml:space="preserve"> </w:t>
      </w:r>
      <w:hyperlink r:id="rId9" w:history="1">
        <w:r w:rsidR="00ED242C" w:rsidRPr="00ED242C">
          <w:rPr>
            <w:rStyle w:val="a3"/>
            <w:rFonts w:asciiTheme="minorHAnsi" w:hAnsiTheme="minorHAnsi" w:cstheme="minorHAnsi"/>
            <w:sz w:val="22"/>
            <w:szCs w:val="22"/>
            <w:lang w:eastAsia="ar-SA"/>
          </w:rPr>
          <w:t>http://chel.narodedin.com/post/dobraja-pamjat-v-ljudskih-serdcah/-</w:t>
        </w:r>
      </w:hyperlink>
      <w:r w:rsidR="00ED242C" w:rsidRPr="00ED242C">
        <w:rPr>
          <w:rStyle w:val="a3"/>
          <w:rFonts w:asciiTheme="minorHAnsi" w:hAnsiTheme="minorHAnsi" w:cstheme="minorHAnsi"/>
          <w:sz w:val="22"/>
          <w:szCs w:val="22"/>
          <w:lang w:eastAsia="ar-SA"/>
        </w:rPr>
        <w:t xml:space="preserve"> 12.03.2019г.</w:t>
      </w:r>
    </w:p>
    <w:p w:rsidR="002F5793" w:rsidRPr="00ED242C" w:rsidRDefault="002F5793" w:rsidP="00ED242C">
      <w:pPr>
        <w:pStyle w:val="a6"/>
        <w:numPr>
          <w:ilvl w:val="0"/>
          <w:numId w:val="3"/>
        </w:numPr>
        <w:tabs>
          <w:tab w:val="left" w:pos="360"/>
        </w:tabs>
        <w:suppressAutoHyphens/>
        <w:spacing w:after="113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  <w:r w:rsidRPr="00ED242C">
        <w:rPr>
          <w:rFonts w:asciiTheme="minorHAnsi" w:hAnsiTheme="minorHAnsi" w:cstheme="minorHAnsi"/>
          <w:sz w:val="22"/>
          <w:szCs w:val="22"/>
          <w:lang w:eastAsia="ar-SA"/>
        </w:rPr>
        <w:t>Егор Митрофанович</w:t>
      </w:r>
      <w:r w:rsidR="00ED242C"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Симонов</w:t>
      </w: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ED242C" w:rsidRPr="00ED242C">
        <w:rPr>
          <w:rFonts w:asciiTheme="minorHAnsi" w:hAnsiTheme="minorHAnsi" w:cstheme="minorHAnsi"/>
          <w:sz w:val="22"/>
          <w:szCs w:val="22"/>
          <w:lang w:eastAsia="ar-SA"/>
        </w:rPr>
        <w:t>[Электронный ресурс]</w:t>
      </w:r>
      <w:r w:rsidRPr="00ED242C">
        <w:rPr>
          <w:rFonts w:asciiTheme="minorHAnsi" w:hAnsiTheme="minorHAnsi" w:cstheme="minorHAnsi"/>
          <w:sz w:val="22"/>
          <w:szCs w:val="22"/>
          <w:lang w:eastAsia="ar-SA"/>
        </w:rPr>
        <w:t xml:space="preserve">. – Режим доступа: </w:t>
      </w:r>
      <w:hyperlink r:id="rId10" w:history="1">
        <w:r w:rsidRPr="00ED242C">
          <w:rPr>
            <w:rStyle w:val="a3"/>
            <w:rFonts w:asciiTheme="minorHAnsi" w:hAnsiTheme="minorHAnsi" w:cstheme="minorHAnsi"/>
            <w:sz w:val="22"/>
            <w:szCs w:val="22"/>
            <w:lang w:eastAsia="ar-SA"/>
          </w:rPr>
          <w:t>http://www.miass.info/slovari/article.php?1465</w:t>
        </w:r>
      </w:hyperlink>
      <w:r w:rsidR="00ED242C" w:rsidRPr="00ED242C">
        <w:rPr>
          <w:rStyle w:val="a3"/>
          <w:rFonts w:asciiTheme="minorHAnsi" w:hAnsiTheme="minorHAnsi" w:cstheme="minorHAnsi"/>
          <w:sz w:val="22"/>
          <w:szCs w:val="22"/>
          <w:lang w:eastAsia="ar-SA"/>
        </w:rPr>
        <w:t xml:space="preserve"> – 15.03.2019г.</w:t>
      </w:r>
    </w:p>
    <w:p w:rsidR="00AF56D0" w:rsidRDefault="00AF56D0" w:rsidP="00ED242C">
      <w:pPr>
        <w:tabs>
          <w:tab w:val="left" w:pos="360"/>
        </w:tabs>
        <w:suppressAutoHyphens/>
        <w:spacing w:after="113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Составитель: Шакирова О.Б., зав </w:t>
      </w:r>
      <w:proofErr w:type="gramStart"/>
      <w:r>
        <w:rPr>
          <w:rFonts w:asciiTheme="minorHAnsi" w:hAnsiTheme="minorHAnsi" w:cstheme="minorHAnsi"/>
          <w:sz w:val="22"/>
          <w:szCs w:val="22"/>
          <w:lang w:eastAsia="ar-SA"/>
        </w:rPr>
        <w:t>ОБР</w:t>
      </w:r>
      <w:proofErr w:type="gramEnd"/>
    </w:p>
    <w:p w:rsidR="00AF56D0" w:rsidRPr="00AF56D0" w:rsidRDefault="00AF56D0" w:rsidP="00AF56D0">
      <w:pPr>
        <w:spacing w:after="160" w:line="276" w:lineRule="auto"/>
        <w:jc w:val="center"/>
        <w:rPr>
          <w:rFonts w:ascii="Times New Roman" w:eastAsia="Calibri" w:hAnsi="Times New Roman"/>
          <w:sz w:val="22"/>
          <w:szCs w:val="22"/>
        </w:rPr>
      </w:pPr>
      <w:r w:rsidRPr="00AF56D0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6A004D84" wp14:editId="28AAAAAE">
            <wp:simplePos x="0" y="0"/>
            <wp:positionH relativeFrom="column">
              <wp:posOffset>-83185</wp:posOffset>
            </wp:positionH>
            <wp:positionV relativeFrom="paragraph">
              <wp:posOffset>0</wp:posOffset>
            </wp:positionV>
            <wp:extent cx="5969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681" y="20860"/>
                <wp:lineTo x="20681" y="0"/>
                <wp:lineTo x="0" y="0"/>
              </wp:wrapPolygon>
            </wp:wrapTight>
            <wp:docPr id="4" name="Рисунок 4" descr="логотип ЦБ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 ЦБС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6D0">
        <w:rPr>
          <w:rFonts w:ascii="Times New Roman" w:eastAsia="Calibri" w:hAnsi="Times New Roman"/>
          <w:sz w:val="22"/>
          <w:szCs w:val="22"/>
        </w:rPr>
        <w:t>Отдел библиографической работы</w:t>
      </w:r>
    </w:p>
    <w:p w:rsidR="00AF56D0" w:rsidRPr="00AF56D0" w:rsidRDefault="00AF56D0" w:rsidP="00AF56D0">
      <w:pPr>
        <w:spacing w:after="160" w:line="276" w:lineRule="auto"/>
        <w:jc w:val="left"/>
        <w:rPr>
          <w:rFonts w:ascii="Times New Roman" w:eastAsia="Calibri" w:hAnsi="Times New Roman"/>
          <w:b/>
          <w:sz w:val="28"/>
          <w:szCs w:val="28"/>
        </w:rPr>
      </w:pPr>
    </w:p>
    <w:p w:rsidR="00AF56D0" w:rsidRPr="00AF56D0" w:rsidRDefault="00AF56D0" w:rsidP="00AF56D0">
      <w:pPr>
        <w:spacing w:after="160" w:line="276" w:lineRule="auto"/>
        <w:jc w:val="center"/>
        <w:rPr>
          <w:rFonts w:ascii="AGRevueCyr" w:eastAsia="Calibri" w:hAnsi="AGRevueCyr"/>
          <w:noProof/>
          <w:sz w:val="48"/>
          <w:szCs w:val="48"/>
          <w:lang w:eastAsia="ru-RU"/>
        </w:rPr>
      </w:pPr>
      <w:r>
        <w:rPr>
          <w:rFonts w:ascii="Times New Roman" w:eastAsia="Calibri" w:hAnsi="Times New Roman"/>
          <w:b/>
          <w:sz w:val="44"/>
          <w:szCs w:val="44"/>
        </w:rPr>
        <w:t>Золотопромышленник, которого помнит Миасс</w:t>
      </w:r>
    </w:p>
    <w:p w:rsidR="00AF56D0" w:rsidRPr="00AF56D0" w:rsidRDefault="00093F19" w:rsidP="00AF56D0">
      <w:pPr>
        <w:spacing w:after="160" w:line="276" w:lineRule="auto"/>
        <w:jc w:val="center"/>
        <w:rPr>
          <w:rFonts w:ascii="AGRevueCyr" w:eastAsia="Calibri" w:hAnsi="AGRevueCyr"/>
          <w:b/>
          <w:sz w:val="48"/>
          <w:szCs w:val="48"/>
        </w:rPr>
      </w:pPr>
      <w:r>
        <w:rPr>
          <w:rFonts w:ascii="AGRevueCyr" w:eastAsia="Calibri" w:hAnsi="AGRevueCyr"/>
          <w:b/>
          <w:noProof/>
          <w:sz w:val="48"/>
          <w:szCs w:val="48"/>
          <w:lang w:eastAsia="ru-RU"/>
        </w:rPr>
        <w:drawing>
          <wp:inline distT="0" distB="0" distL="0" distR="0" wp14:anchorId="6EE4DC23">
            <wp:extent cx="2471585" cy="33020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9" cy="330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6D0" w:rsidRPr="00093F19" w:rsidRDefault="00093F19" w:rsidP="00093F19">
      <w:pPr>
        <w:spacing w:after="160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093F19">
        <w:rPr>
          <w:rFonts w:ascii="Times New Roman" w:eastAsia="Calibri" w:hAnsi="Times New Roman"/>
          <w:b/>
          <w:i/>
          <w:sz w:val="36"/>
          <w:szCs w:val="36"/>
        </w:rPr>
        <w:t>Егор Митрофанович Симонов</w:t>
      </w:r>
    </w:p>
    <w:p w:rsidR="00093F19" w:rsidRPr="00AF56D0" w:rsidRDefault="00093F19" w:rsidP="00093F19">
      <w:pPr>
        <w:spacing w:after="160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093F19">
        <w:rPr>
          <w:rFonts w:ascii="Times New Roman" w:eastAsia="Calibri" w:hAnsi="Times New Roman"/>
          <w:b/>
          <w:i/>
          <w:sz w:val="36"/>
          <w:szCs w:val="36"/>
        </w:rPr>
        <w:t>1839-1922</w:t>
      </w:r>
    </w:p>
    <w:p w:rsidR="00AF56D0" w:rsidRPr="00AF56D0" w:rsidRDefault="00AF56D0" w:rsidP="00AF56D0">
      <w:pPr>
        <w:spacing w:after="160" w:line="276" w:lineRule="auto"/>
        <w:ind w:firstLine="708"/>
        <w:jc w:val="center"/>
        <w:rPr>
          <w:rFonts w:ascii="Times New Roman" w:eastAsia="Calibri" w:hAnsi="Times New Roman"/>
          <w:b/>
          <w:i/>
          <w:sz w:val="22"/>
          <w:szCs w:val="24"/>
        </w:rPr>
      </w:pPr>
      <w:r w:rsidRPr="00AF56D0">
        <w:rPr>
          <w:rFonts w:ascii="Times New Roman" w:eastAsia="Calibri" w:hAnsi="Times New Roman"/>
          <w:b/>
          <w:i/>
          <w:sz w:val="22"/>
          <w:szCs w:val="24"/>
        </w:rPr>
        <w:t>Миасс</w:t>
      </w:r>
    </w:p>
    <w:p w:rsidR="002F5793" w:rsidRPr="002F5793" w:rsidRDefault="00AF56D0" w:rsidP="00AF56D0">
      <w:pPr>
        <w:spacing w:after="160" w:line="276" w:lineRule="auto"/>
        <w:ind w:firstLine="708"/>
        <w:jc w:val="center"/>
        <w:rPr>
          <w:rFonts w:asciiTheme="minorHAnsi" w:hAnsiTheme="minorHAnsi" w:cstheme="minorHAnsi"/>
          <w:sz w:val="22"/>
          <w:szCs w:val="22"/>
          <w:lang w:eastAsia="ar-SA"/>
        </w:rPr>
      </w:pPr>
      <w:r w:rsidRPr="00AF56D0">
        <w:rPr>
          <w:rFonts w:ascii="Times New Roman" w:eastAsia="Calibri" w:hAnsi="Times New Roman"/>
          <w:b/>
          <w:i/>
          <w:sz w:val="22"/>
          <w:szCs w:val="24"/>
        </w:rPr>
        <w:t>2019</w:t>
      </w:r>
    </w:p>
    <w:sectPr w:rsidR="002F5793" w:rsidRPr="002F5793" w:rsidSect="00947320">
      <w:pgSz w:w="16839" w:h="11907" w:orient="landscape" w:code="9"/>
      <w:pgMar w:top="567" w:right="567" w:bottom="567" w:left="567" w:header="720" w:footer="720" w:gutter="0"/>
      <w:paperSrc w:first="4" w:other="4"/>
      <w:cols w:num="3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RevueCyr">
    <w:panose1 w:val="020B05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D805AE"/>
    <w:multiLevelType w:val="hybridMultilevel"/>
    <w:tmpl w:val="21147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D2298"/>
    <w:multiLevelType w:val="hybridMultilevel"/>
    <w:tmpl w:val="91E8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C5"/>
    <w:rsid w:val="00004497"/>
    <w:rsid w:val="00093F19"/>
    <w:rsid w:val="002F5793"/>
    <w:rsid w:val="0032451A"/>
    <w:rsid w:val="005A415C"/>
    <w:rsid w:val="00603FC5"/>
    <w:rsid w:val="00613A0C"/>
    <w:rsid w:val="00654552"/>
    <w:rsid w:val="007C6A53"/>
    <w:rsid w:val="008250CE"/>
    <w:rsid w:val="00845E70"/>
    <w:rsid w:val="00947320"/>
    <w:rsid w:val="009B425C"/>
    <w:rsid w:val="00A2645E"/>
    <w:rsid w:val="00AA01B6"/>
    <w:rsid w:val="00AF56D0"/>
    <w:rsid w:val="00BB1197"/>
    <w:rsid w:val="00C60B84"/>
    <w:rsid w:val="00CE4D4D"/>
    <w:rsid w:val="00D629E1"/>
    <w:rsid w:val="00ED242C"/>
    <w:rsid w:val="00EE0469"/>
    <w:rsid w:val="00F4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6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7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2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B6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7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4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D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miass.info/slovari/article.php?14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l.narodedin.com/post/dobraja-pamjat-v-ljudskih-serdcah/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Библиографический</dc:creator>
  <cp:lastModifiedBy>Bibliograf</cp:lastModifiedBy>
  <cp:revision>8</cp:revision>
  <cp:lastPrinted>2019-04-16T09:09:00Z</cp:lastPrinted>
  <dcterms:created xsi:type="dcterms:W3CDTF">2018-04-16T10:46:00Z</dcterms:created>
  <dcterms:modified xsi:type="dcterms:W3CDTF">2019-04-16T09:10:00Z</dcterms:modified>
</cp:coreProperties>
</file>